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260"/>
        <w:gridCol w:w="1350"/>
        <w:gridCol w:w="3960"/>
      </w:tblGrid>
      <w:tr w:rsidR="001B5CFF" w:rsidRPr="008041B7" w:rsidTr="008041B7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1B5CFF" w:rsidRPr="008041B7" w:rsidRDefault="001B5CFF" w:rsidP="008041B7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8041B7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8041B7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8041B7">
              <w:rPr>
                <w:rFonts w:ascii="Times New Roman" w:hAnsi="Times New Roman"/>
              </w:rPr>
              <w:t>Shkencat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260" w:type="dxa"/>
            <w:tcBorders>
              <w:left w:val="single" w:sz="4" w:space="0" w:color="auto"/>
            </w:tcBorders>
            <w:vAlign w:val="center"/>
          </w:tcPr>
          <w:p w:rsidR="001B5CFF" w:rsidRPr="008041B7" w:rsidRDefault="001B5CFF" w:rsidP="008041B7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8041B7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8041B7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1B5CFF" w:rsidRPr="008041B7" w:rsidRDefault="001B5CFF" w:rsidP="008041B7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8041B7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8041B7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1B5CFF" w:rsidRPr="008041B7" w:rsidRDefault="001B5CFF" w:rsidP="008041B7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8041B7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8041B7">
              <w:rPr>
                <w:rFonts w:ascii="Times New Roman" w:eastAsia="Times New Roman" w:hAnsi="Times New Roman"/>
                <w:b/>
                <w:lang w:eastAsia="sq-AL"/>
              </w:rPr>
              <w:t>: XI      Data:     /     /</w:t>
            </w:r>
          </w:p>
        </w:tc>
      </w:tr>
      <w:tr w:rsidR="001B5CFF" w:rsidRPr="008041B7" w:rsidTr="008041B7">
        <w:trPr>
          <w:trHeight w:val="1232"/>
        </w:trPr>
        <w:tc>
          <w:tcPr>
            <w:tcW w:w="5670" w:type="dxa"/>
            <w:gridSpan w:val="2"/>
            <w:vAlign w:val="center"/>
          </w:tcPr>
          <w:p w:rsidR="001B5CFF" w:rsidRPr="008041B7" w:rsidRDefault="001B5CFF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041B7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1B5CFF" w:rsidRPr="008041B7" w:rsidRDefault="001B5CFF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1B5CFF" w:rsidRPr="008041B7" w:rsidRDefault="001B5CFF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041B7">
              <w:rPr>
                <w:rFonts w:ascii="Times New Roman" w:hAnsi="Times New Roman"/>
                <w:b/>
                <w:bCs/>
              </w:rPr>
              <w:t xml:space="preserve">2.1 </w:t>
            </w:r>
            <w:proofErr w:type="spellStart"/>
            <w:r w:rsidRPr="008041B7">
              <w:rPr>
                <w:rFonts w:ascii="Times New Roman" w:hAnsi="Times New Roman"/>
                <w:b/>
                <w:bCs/>
              </w:rPr>
              <w:t>Përcjellësit</w:t>
            </w:r>
            <w:proofErr w:type="spellEnd"/>
            <w:r w:rsidRPr="008041B7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  <w:b/>
                <w:bCs/>
              </w:rPr>
              <w:t>dhe</w:t>
            </w:r>
            <w:proofErr w:type="spellEnd"/>
            <w:r w:rsidRPr="008041B7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  <w:b/>
                <w:bCs/>
              </w:rPr>
              <w:t>izoluesit</w:t>
            </w:r>
            <w:proofErr w:type="spellEnd"/>
            <w:r w:rsidRPr="008041B7">
              <w:rPr>
                <w:rFonts w:ascii="Times New Roman" w:hAnsi="Times New Roman"/>
                <w:b/>
                <w:bCs/>
              </w:rPr>
              <w:t xml:space="preserve"> e </w:t>
            </w:r>
            <w:proofErr w:type="spellStart"/>
            <w:r w:rsidRPr="008041B7">
              <w:rPr>
                <w:rFonts w:ascii="Times New Roman" w:hAnsi="Times New Roman"/>
                <w:b/>
                <w:bCs/>
              </w:rPr>
              <w:t>rrymës</w:t>
            </w:r>
            <w:proofErr w:type="spellEnd"/>
            <w:r w:rsidRPr="008041B7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  <w:b/>
                <w:bCs/>
              </w:rPr>
              <w:t>elektrike</w:t>
            </w:r>
            <w:proofErr w:type="spellEnd"/>
          </w:p>
        </w:tc>
        <w:tc>
          <w:tcPr>
            <w:tcW w:w="5310" w:type="dxa"/>
            <w:gridSpan w:val="2"/>
            <w:vAlign w:val="center"/>
          </w:tcPr>
          <w:p w:rsidR="001B5CFF" w:rsidRPr="008041B7" w:rsidRDefault="001B5CFF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041B7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8041B7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1B5CFF" w:rsidRPr="008041B7" w:rsidRDefault="007B7BEC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041B7">
              <w:rPr>
                <w:rFonts w:ascii="Times New Roman" w:hAnsi="Times New Roman"/>
                <w:lang w:val="it-IT"/>
              </w:rPr>
              <w:t xml:space="preserve">Nxënësve u paraqitet një situatë nga jeta reale në bazë të së cilës interpretojnë, gjykojnë dhe ngrenë hipoteza. </w:t>
            </w:r>
            <w:r w:rsidR="00774B33" w:rsidRPr="008041B7">
              <w:rPr>
                <w:rFonts w:ascii="Times New Roman" w:hAnsi="Times New Roman"/>
                <w:lang w:val="it-IT"/>
              </w:rPr>
              <w:t>Pse kabllot e bakrit përcjellin rrymë, por plastika jo? Pse uji i distiluar nuk e ndez llambën, por uji me kripë po? Lidhja mes</w:t>
            </w:r>
            <w:r w:rsidR="000A0125" w:rsidRPr="008041B7">
              <w:rPr>
                <w:rFonts w:ascii="Times New Roman" w:hAnsi="Times New Roman"/>
                <w:lang w:val="it-IT"/>
              </w:rPr>
              <w:t xml:space="preserve"> reaksioneve </w:t>
            </w:r>
            <w:r w:rsidR="00774B33" w:rsidRPr="008041B7">
              <w:rPr>
                <w:rFonts w:ascii="Times New Roman" w:hAnsi="Times New Roman"/>
                <w:lang w:val="it-IT"/>
              </w:rPr>
              <w:t xml:space="preserve"> redoks dhe elektrolizës.</w:t>
            </w:r>
          </w:p>
        </w:tc>
      </w:tr>
      <w:tr w:rsidR="001B5CFF" w:rsidRPr="008041B7" w:rsidTr="008041B7">
        <w:tc>
          <w:tcPr>
            <w:tcW w:w="5670" w:type="dxa"/>
            <w:gridSpan w:val="2"/>
            <w:vAlign w:val="center"/>
          </w:tcPr>
          <w:p w:rsidR="00774B33" w:rsidRPr="008041B7" w:rsidRDefault="001B5CFF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8041B7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774B33" w:rsidRPr="008041B7" w:rsidRDefault="00774B33" w:rsidP="008041B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8041B7">
              <w:rPr>
                <w:rFonts w:ascii="Times New Roman" w:eastAsia="Times New Roman" w:hAnsi="Times New Roman"/>
              </w:rPr>
              <w:t>Dallon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përcjellësit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metalet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grafiti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tretësirat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elektroliteve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nga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izoluesit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plastika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qelqi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uji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i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distiluar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komponimet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kovalente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nëpërmjet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pranisë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së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grimcave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të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lëvizshme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të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ngarkuara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>.</w:t>
            </w:r>
          </w:p>
          <w:p w:rsidR="00774B33" w:rsidRPr="008041B7" w:rsidRDefault="00774B33" w:rsidP="008041B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8041B7">
              <w:rPr>
                <w:rFonts w:ascii="Times New Roman" w:eastAsia="Times New Roman" w:hAnsi="Times New Roman"/>
              </w:rPr>
              <w:t>Shpjegon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mekanizmin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përcjelljes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: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në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metale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-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elektrone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të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lira,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në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tretësira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-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jone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të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lëvizshme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(Na</w:t>
            </w:r>
            <w:r w:rsidRPr="008041B7">
              <w:rPr>
                <w:rFonts w:ascii="Times New Roman" w:eastAsia="Times New Roman" w:hAnsi="Times New Roman"/>
                <w:vertAlign w:val="superscript"/>
              </w:rPr>
              <w:t>+</w:t>
            </w:r>
            <w:r w:rsidRPr="008041B7">
              <w:rPr>
                <w:rFonts w:ascii="Times New Roman" w:eastAsia="Times New Roman" w:hAnsi="Times New Roman"/>
              </w:rPr>
              <w:t>,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Cl</w:t>
            </w:r>
            <w:proofErr w:type="spellEnd"/>
            <w:r w:rsidRPr="008041B7">
              <w:rPr>
                <w:rFonts w:ascii="Times New Roman" w:eastAsia="Times New Roman" w:hAnsi="Times New Roman"/>
                <w:vertAlign w:val="superscript"/>
              </w:rPr>
              <w:t>−</w:t>
            </w:r>
            <w:r w:rsidRPr="008041B7">
              <w:rPr>
                <w:rFonts w:ascii="Times New Roman" w:eastAsia="Times New Roman" w:hAnsi="Times New Roman"/>
              </w:rPr>
              <w:t>,H</w:t>
            </w:r>
            <w:r w:rsidRPr="008041B7">
              <w:rPr>
                <w:rFonts w:ascii="Times New Roman" w:eastAsia="Times New Roman" w:hAnsi="Times New Roman"/>
                <w:vertAlign w:val="superscript"/>
              </w:rPr>
              <w:t>+</w:t>
            </w:r>
            <w:r w:rsidRPr="008041B7">
              <w:rPr>
                <w:rFonts w:ascii="Times New Roman" w:eastAsia="Times New Roman" w:hAnsi="Times New Roman"/>
              </w:rPr>
              <w:t>,OH</w:t>
            </w:r>
            <w:r w:rsidRPr="008041B7">
              <w:rPr>
                <w:rFonts w:ascii="Times New Roman" w:eastAsia="Times New Roman" w:hAnsi="Times New Roman"/>
                <w:vertAlign w:val="superscript"/>
              </w:rPr>
              <w:t>−</w:t>
            </w:r>
            <w:r w:rsidRPr="008041B7"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dhe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lidhjen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jonizimin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>/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disocimin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elektrolitik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>.</w:t>
            </w:r>
          </w:p>
          <w:p w:rsidR="001B5CFF" w:rsidRPr="008041B7" w:rsidRDefault="00774B33" w:rsidP="008041B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8041B7">
              <w:rPr>
                <w:rFonts w:ascii="Times New Roman" w:eastAsia="Times New Roman" w:hAnsi="Times New Roman"/>
              </w:rPr>
              <w:t>Klasifikon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substancat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në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elektrolite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të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forta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të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dobëta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dhe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jo-elektrolite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dhe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parashikon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përcjellshmërinë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8041B7">
              <w:rPr>
                <w:rFonts w:ascii="Times New Roman" w:eastAsia="Times New Roman" w:hAnsi="Times New Roman"/>
              </w:rPr>
              <w:t>tyre</w:t>
            </w:r>
            <w:proofErr w:type="spellEnd"/>
            <w:r w:rsidRPr="008041B7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5310" w:type="dxa"/>
            <w:gridSpan w:val="2"/>
            <w:vAlign w:val="center"/>
          </w:tcPr>
          <w:p w:rsidR="001B5CFF" w:rsidRPr="008041B7" w:rsidRDefault="001B5CFF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8041B7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8041B7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1B5CFF" w:rsidRPr="008041B7" w:rsidRDefault="00774B33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8041B7">
              <w:rPr>
                <w:rFonts w:ascii="Times New Roman" w:eastAsia="TimesNewRomanPSMT" w:hAnsi="Times New Roman"/>
                <w:lang w:val="sq-AL"/>
              </w:rPr>
              <w:t>Përcjellës, izolues, elektrolit, jo-elektrolit, elektron i lirë, jon, disocim elektrolitik, tretësirë.</w:t>
            </w:r>
          </w:p>
          <w:p w:rsidR="001B5CFF" w:rsidRPr="008041B7" w:rsidRDefault="001B5CFF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1B5CFF" w:rsidRPr="008041B7" w:rsidTr="008041B7">
        <w:tc>
          <w:tcPr>
            <w:tcW w:w="5670" w:type="dxa"/>
            <w:gridSpan w:val="2"/>
            <w:vAlign w:val="center"/>
          </w:tcPr>
          <w:p w:rsidR="001B5CFF" w:rsidRPr="008041B7" w:rsidRDefault="007B7BEC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8041B7">
              <w:rPr>
                <w:rFonts w:ascii="Times New Roman" w:hAnsi="Times New Roman"/>
                <w:b/>
                <w:bCs/>
                <w:lang w:val="sq-AL"/>
              </w:rPr>
              <w:t>Mjetet/</w:t>
            </w:r>
            <w:r w:rsidR="001B5CFF" w:rsidRPr="008041B7">
              <w:rPr>
                <w:rFonts w:ascii="Times New Roman" w:hAnsi="Times New Roman"/>
                <w:b/>
                <w:bCs/>
                <w:lang w:val="sq-AL"/>
              </w:rPr>
              <w:t xml:space="preserve">Burimet: </w:t>
            </w:r>
          </w:p>
          <w:p w:rsidR="001B5CFF" w:rsidRPr="008041B7" w:rsidRDefault="00774B33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8041B7">
              <w:rPr>
                <w:rFonts w:ascii="Times New Roman" w:eastAsia="TimesNewRomanPSMT" w:hAnsi="Times New Roman"/>
                <w:lang w:val="it-IT"/>
              </w:rPr>
              <w:t>Teksti "Kimia 11", aparat për prov</w:t>
            </w:r>
            <w:bookmarkStart w:id="0" w:name="_GoBack"/>
            <w:r w:rsidRPr="008041B7">
              <w:rPr>
                <w:rFonts w:ascii="Times New Roman" w:eastAsia="TimesNewRomanPSMT" w:hAnsi="Times New Roman"/>
                <w:lang w:val="it-IT"/>
              </w:rPr>
              <w:t>ë</w:t>
            </w:r>
            <w:bookmarkEnd w:id="0"/>
            <w:r w:rsidRPr="008041B7">
              <w:rPr>
                <w:rFonts w:ascii="Times New Roman" w:eastAsia="TimesNewRomanPSMT" w:hAnsi="Times New Roman"/>
                <w:lang w:val="it-IT"/>
              </w:rPr>
              <w:t>n e përcjellshmërisë (bateri, llambë, epruveta), kripë NaCl, sheqer, ujë i distiluar, alkool, HCl, grafit, bakër, plastikë, PhET Colorado - Sugar and Salt Solutions.</w:t>
            </w:r>
          </w:p>
        </w:tc>
        <w:tc>
          <w:tcPr>
            <w:tcW w:w="5310" w:type="dxa"/>
            <w:gridSpan w:val="2"/>
            <w:vAlign w:val="center"/>
          </w:tcPr>
          <w:p w:rsidR="001B5CFF" w:rsidRPr="008041B7" w:rsidRDefault="001B5CFF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8041B7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8041B7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1B5CFF" w:rsidRPr="008041B7" w:rsidRDefault="00774B33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8041B7">
              <w:rPr>
                <w:rFonts w:ascii="Times New Roman" w:eastAsia="TimesNewRomanPSMT" w:hAnsi="Times New Roman"/>
                <w:b/>
                <w:lang w:val="it-IT"/>
              </w:rPr>
              <w:t>Fizikë:</w:t>
            </w:r>
            <w:r w:rsidRPr="008041B7">
              <w:rPr>
                <w:rFonts w:ascii="Times New Roman" w:eastAsia="TimesNewRomanPSMT" w:hAnsi="Times New Roman"/>
                <w:lang w:val="it-IT"/>
              </w:rPr>
              <w:t xml:space="preserve"> Qarku elektrik, rezistenca, përcjellshmëria elektrike. </w:t>
            </w:r>
            <w:r w:rsidRPr="008041B7">
              <w:rPr>
                <w:rFonts w:ascii="Times New Roman" w:eastAsia="TimesNewRomanPSMT" w:hAnsi="Times New Roman"/>
                <w:b/>
                <w:lang w:val="it-IT"/>
              </w:rPr>
              <w:t>Biologji:</w:t>
            </w:r>
            <w:r w:rsidRPr="008041B7">
              <w:rPr>
                <w:rFonts w:ascii="Times New Roman" w:eastAsia="TimesNewRomanPSMT" w:hAnsi="Times New Roman"/>
                <w:lang w:val="it-IT"/>
              </w:rPr>
              <w:t xml:space="preserve"> Përcjellja nervore - jonet Na+/K+ si përcjellës në trup. </w:t>
            </w:r>
            <w:r w:rsidRPr="008041B7">
              <w:rPr>
                <w:rFonts w:ascii="Times New Roman" w:eastAsia="TimesNewRomanPSMT" w:hAnsi="Times New Roman"/>
                <w:b/>
                <w:lang w:val="it-IT"/>
              </w:rPr>
              <w:t>Teknologji / Siguri:</w:t>
            </w:r>
            <w:r w:rsidRPr="008041B7">
              <w:rPr>
                <w:rFonts w:ascii="Times New Roman" w:eastAsia="TimesNewRomanPSMT" w:hAnsi="Times New Roman"/>
                <w:lang w:val="it-IT"/>
              </w:rPr>
              <w:t xml:space="preserve"> Pse uji dhe rryma janë të rrezikshme, izoluesit në instalime.</w:t>
            </w:r>
          </w:p>
        </w:tc>
      </w:tr>
      <w:tr w:rsidR="001B5CFF" w:rsidRPr="008041B7" w:rsidTr="008041B7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1B5CFF" w:rsidRPr="008041B7" w:rsidRDefault="001B5CFF" w:rsidP="008041B7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8041B7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774B33" w:rsidRPr="008041B7" w:rsidRDefault="00774B33" w:rsidP="008041B7">
            <w:pPr>
              <w:spacing w:after="0"/>
              <w:rPr>
                <w:rFonts w:ascii="Times New Roman" w:hAnsi="Times New Roman"/>
                <w:lang w:val="sq-AL"/>
              </w:rPr>
            </w:pPr>
            <w:r w:rsidRPr="008041B7">
              <w:rPr>
                <w:rFonts w:ascii="Times New Roman" w:hAnsi="Times New Roman"/>
                <w:lang w:val="sq-AL"/>
              </w:rPr>
              <w:t xml:space="preserve">Mësuesi sjell një qark të thjeshtë: bateri + llambë + 2 elektroda. Provon 3 materiale në gjendje të ngurtë: gozhdë hekuri (llamba ndizet), copë plastike (nuk ndizet), grafit lapsi (ndizet dobët). Pastaj kalon te lëngjet: ujë i distiluar (nuk ndizet), ujë + sheqer (nuk ndizet), ujë + kripë (ndizet). Nxënësit pyesin: Pse kripërat dhe acidet përcjellin ndërsa sheqeri jo, edhe pse të dy treten? </w:t>
            </w:r>
            <w:r w:rsidR="000A0125" w:rsidRPr="008041B7">
              <w:rPr>
                <w:rFonts w:ascii="Times New Roman" w:hAnsi="Times New Roman"/>
                <w:lang w:val="sq-AL"/>
              </w:rPr>
              <w:t>N</w:t>
            </w:r>
            <w:r w:rsidR="008041B7">
              <w:rPr>
                <w:rFonts w:ascii="Times New Roman" w:hAnsi="Times New Roman"/>
                <w:lang w:val="sq-AL"/>
              </w:rPr>
              <w:t>ë</w:t>
            </w:r>
            <w:r w:rsidR="000A0125" w:rsidRPr="008041B7">
              <w:rPr>
                <w:rFonts w:ascii="Times New Roman" w:hAnsi="Times New Roman"/>
                <w:lang w:val="sq-AL"/>
              </w:rPr>
              <w:t xml:space="preserve"> k</w:t>
            </w:r>
            <w:r w:rsidR="008041B7">
              <w:rPr>
                <w:rFonts w:ascii="Times New Roman" w:hAnsi="Times New Roman"/>
                <w:lang w:val="sq-AL"/>
              </w:rPr>
              <w:t>ë</w:t>
            </w:r>
            <w:r w:rsidR="000A0125" w:rsidRPr="008041B7">
              <w:rPr>
                <w:rFonts w:ascii="Times New Roman" w:hAnsi="Times New Roman"/>
                <w:lang w:val="sq-AL"/>
              </w:rPr>
              <w:t>t</w:t>
            </w:r>
            <w:r w:rsidR="008041B7">
              <w:rPr>
                <w:rFonts w:ascii="Times New Roman" w:hAnsi="Times New Roman"/>
                <w:lang w:val="sq-AL"/>
              </w:rPr>
              <w:t>ë</w:t>
            </w:r>
            <w:r w:rsidR="000A0125" w:rsidRPr="008041B7">
              <w:rPr>
                <w:rFonts w:ascii="Times New Roman" w:hAnsi="Times New Roman"/>
                <w:lang w:val="sq-AL"/>
              </w:rPr>
              <w:t xml:space="preserve"> m</w:t>
            </w:r>
            <w:r w:rsidR="008041B7">
              <w:rPr>
                <w:rFonts w:ascii="Times New Roman" w:hAnsi="Times New Roman"/>
                <w:lang w:val="sq-AL"/>
              </w:rPr>
              <w:t>ë</w:t>
            </w:r>
            <w:r w:rsidR="000A0125" w:rsidRPr="008041B7">
              <w:rPr>
                <w:rFonts w:ascii="Times New Roman" w:hAnsi="Times New Roman"/>
                <w:lang w:val="sq-AL"/>
              </w:rPr>
              <w:t>nyr</w:t>
            </w:r>
            <w:r w:rsidR="008041B7">
              <w:rPr>
                <w:rFonts w:ascii="Times New Roman" w:hAnsi="Times New Roman"/>
                <w:lang w:val="sq-AL"/>
              </w:rPr>
              <w:t>ë</w:t>
            </w:r>
            <w:r w:rsidR="000A0125" w:rsidRPr="008041B7">
              <w:rPr>
                <w:rFonts w:ascii="Times New Roman" w:hAnsi="Times New Roman"/>
                <w:lang w:val="sq-AL"/>
              </w:rPr>
              <w:t xml:space="preserve"> realizohet edhe h</w:t>
            </w:r>
            <w:r w:rsidRPr="008041B7">
              <w:rPr>
                <w:rFonts w:ascii="Times New Roman" w:hAnsi="Times New Roman"/>
                <w:lang w:val="sq-AL"/>
              </w:rPr>
              <w:t>yrja te koncepti i joneve.</w:t>
            </w:r>
          </w:p>
        </w:tc>
      </w:tr>
      <w:tr w:rsidR="001B5CFF" w:rsidRPr="008041B7" w:rsidTr="008041B7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5CFF" w:rsidRPr="008041B7" w:rsidRDefault="001B5CFF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041B7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1B5CFF" w:rsidRPr="008041B7" w:rsidRDefault="001B5CFF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041B7">
              <w:rPr>
                <w:rFonts w:ascii="Times New Roman" w:hAnsi="Times New Roman"/>
                <w:b/>
                <w:bCs/>
                <w:lang w:val="it-IT"/>
              </w:rPr>
              <w:t>Parashikimi: Vëzhgo - Parashiko - Shpjego</w:t>
            </w:r>
          </w:p>
          <w:p w:rsidR="00774B33" w:rsidRPr="008041B7" w:rsidRDefault="00774B33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041B7">
              <w:rPr>
                <w:rFonts w:ascii="Times New Roman" w:hAnsi="Times New Roman"/>
                <w:b/>
              </w:rPr>
              <w:t>VËZHGO</w:t>
            </w:r>
            <w:r w:rsidRPr="008041B7">
              <w:rPr>
                <w:rFonts w:ascii="Times New Roman" w:hAnsi="Times New Roman"/>
              </w:rPr>
              <w:t xml:space="preserve">: </w:t>
            </w:r>
            <w:proofErr w:type="spellStart"/>
            <w:r w:rsidRPr="008041B7">
              <w:rPr>
                <w:rFonts w:ascii="Times New Roman" w:hAnsi="Times New Roman"/>
              </w:rPr>
              <w:t>Mësuesi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tregon</w:t>
            </w:r>
            <w:proofErr w:type="spellEnd"/>
            <w:r w:rsidRPr="008041B7">
              <w:rPr>
                <w:rFonts w:ascii="Times New Roman" w:hAnsi="Times New Roman"/>
              </w:rPr>
              <w:t xml:space="preserve"> 5 </w:t>
            </w:r>
            <w:proofErr w:type="spellStart"/>
            <w:r w:rsidRPr="008041B7">
              <w:rPr>
                <w:rFonts w:ascii="Times New Roman" w:hAnsi="Times New Roman"/>
              </w:rPr>
              <w:t>substanca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në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tavolinë</w:t>
            </w:r>
            <w:proofErr w:type="spellEnd"/>
            <w:r w:rsidRPr="008041B7">
              <w:rPr>
                <w:rFonts w:ascii="Times New Roman" w:hAnsi="Times New Roman"/>
              </w:rPr>
              <w:t xml:space="preserve">: </w:t>
            </w:r>
            <w:proofErr w:type="spellStart"/>
            <w:r w:rsidRPr="008041B7">
              <w:rPr>
                <w:rFonts w:ascii="Times New Roman" w:hAnsi="Times New Roman"/>
              </w:rPr>
              <w:t>NaCl</w:t>
            </w:r>
            <w:proofErr w:type="spellEnd"/>
            <w:r w:rsidRPr="008041B7">
              <w:rPr>
                <w:rFonts w:ascii="Times New Roman" w:hAnsi="Times New Roman"/>
              </w:rPr>
              <w:t xml:space="preserve"> i </w:t>
            </w:r>
            <w:proofErr w:type="spellStart"/>
            <w:r w:rsidRPr="008041B7">
              <w:rPr>
                <w:rFonts w:ascii="Times New Roman" w:hAnsi="Times New Roman"/>
              </w:rPr>
              <w:t>ngurtë</w:t>
            </w:r>
            <w:proofErr w:type="spellEnd"/>
            <w:r w:rsidRPr="008041B7">
              <w:rPr>
                <w:rFonts w:ascii="Times New Roman" w:hAnsi="Times New Roman"/>
              </w:rPr>
              <w:t xml:space="preserve">, </w:t>
            </w:r>
            <w:proofErr w:type="spellStart"/>
            <w:r w:rsidRPr="008041B7">
              <w:rPr>
                <w:rFonts w:ascii="Times New Roman" w:hAnsi="Times New Roman"/>
              </w:rPr>
              <w:t>NaCl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tretësirë</w:t>
            </w:r>
            <w:proofErr w:type="spellEnd"/>
            <w:r w:rsidRPr="008041B7">
              <w:rPr>
                <w:rFonts w:ascii="Times New Roman" w:hAnsi="Times New Roman"/>
              </w:rPr>
              <w:t xml:space="preserve">, </w:t>
            </w:r>
            <w:proofErr w:type="spellStart"/>
            <w:r w:rsidRPr="008041B7">
              <w:rPr>
                <w:rFonts w:ascii="Times New Roman" w:hAnsi="Times New Roman"/>
              </w:rPr>
              <w:t>sheqer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tretësirë</w:t>
            </w:r>
            <w:proofErr w:type="spellEnd"/>
            <w:r w:rsidRPr="008041B7">
              <w:rPr>
                <w:rFonts w:ascii="Times New Roman" w:hAnsi="Times New Roman"/>
              </w:rPr>
              <w:t xml:space="preserve">, </w:t>
            </w:r>
            <w:proofErr w:type="spellStart"/>
            <w:r w:rsidRPr="008041B7">
              <w:rPr>
                <w:rFonts w:ascii="Times New Roman" w:hAnsi="Times New Roman"/>
              </w:rPr>
              <w:t>HCl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tretësirë</w:t>
            </w:r>
            <w:proofErr w:type="spellEnd"/>
            <w:r w:rsidRPr="008041B7">
              <w:rPr>
                <w:rFonts w:ascii="Times New Roman" w:hAnsi="Times New Roman"/>
              </w:rPr>
              <w:t xml:space="preserve">, </w:t>
            </w:r>
            <w:proofErr w:type="spellStart"/>
            <w:r w:rsidRPr="008041B7">
              <w:rPr>
                <w:rFonts w:ascii="Times New Roman" w:hAnsi="Times New Roman"/>
              </w:rPr>
              <w:t>vaj</w:t>
            </w:r>
            <w:proofErr w:type="spellEnd"/>
            <w:r w:rsidRPr="008041B7">
              <w:rPr>
                <w:rFonts w:ascii="Times New Roman" w:hAnsi="Times New Roman"/>
              </w:rPr>
              <w:t xml:space="preserve">. </w:t>
            </w:r>
          </w:p>
          <w:p w:rsidR="00774B33" w:rsidRPr="008041B7" w:rsidRDefault="00774B33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041B7">
              <w:rPr>
                <w:rFonts w:ascii="Times New Roman" w:hAnsi="Times New Roman"/>
                <w:b/>
              </w:rPr>
              <w:t>PARASHIKO:</w:t>
            </w:r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Nxënësit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në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dyshe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shkruajnë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në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tabelë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parashikimin</w:t>
            </w:r>
            <w:proofErr w:type="spellEnd"/>
            <w:r w:rsidRPr="008041B7">
              <w:rPr>
                <w:rFonts w:ascii="Times New Roman" w:hAnsi="Times New Roman"/>
              </w:rPr>
              <w:t xml:space="preserve">: </w:t>
            </w:r>
            <w:proofErr w:type="spellStart"/>
            <w:r w:rsidRPr="008041B7">
              <w:rPr>
                <w:rFonts w:ascii="Times New Roman" w:hAnsi="Times New Roman"/>
              </w:rPr>
              <w:t>Cila</w:t>
            </w:r>
            <w:proofErr w:type="spellEnd"/>
            <w:r w:rsidRPr="008041B7">
              <w:rPr>
                <w:rFonts w:ascii="Times New Roman" w:hAnsi="Times New Roman"/>
              </w:rPr>
              <w:t xml:space="preserve"> do e </w:t>
            </w:r>
            <w:proofErr w:type="spellStart"/>
            <w:r w:rsidRPr="008041B7">
              <w:rPr>
                <w:rFonts w:ascii="Times New Roman" w:hAnsi="Times New Roman"/>
              </w:rPr>
              <w:t>ndezë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llambën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dhe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pse</w:t>
            </w:r>
            <w:proofErr w:type="spellEnd"/>
            <w:r w:rsidRPr="008041B7">
              <w:rPr>
                <w:rFonts w:ascii="Times New Roman" w:hAnsi="Times New Roman"/>
              </w:rPr>
              <w:t>?</w:t>
            </w:r>
          </w:p>
          <w:p w:rsidR="001B5CFF" w:rsidRPr="008041B7" w:rsidRDefault="00774B33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041B7">
              <w:rPr>
                <w:rFonts w:ascii="Times New Roman" w:hAnsi="Times New Roman"/>
                <w:b/>
              </w:rPr>
              <w:t>SHPJEGO:</w:t>
            </w:r>
            <w:r w:rsidRPr="008041B7">
              <w:rPr>
                <w:rFonts w:ascii="Times New Roman" w:hAnsi="Times New Roman"/>
              </w:rPr>
              <w:t xml:space="preserve"> Pas </w:t>
            </w:r>
            <w:proofErr w:type="spellStart"/>
            <w:r w:rsidRPr="008041B7">
              <w:rPr>
                <w:rFonts w:ascii="Times New Roman" w:hAnsi="Times New Roman"/>
              </w:rPr>
              <w:t>eksperimentit</w:t>
            </w:r>
            <w:proofErr w:type="spellEnd"/>
            <w:r w:rsidRPr="008041B7">
              <w:rPr>
                <w:rFonts w:ascii="Times New Roman" w:hAnsi="Times New Roman"/>
              </w:rPr>
              <w:t xml:space="preserve">, </w:t>
            </w:r>
            <w:proofErr w:type="spellStart"/>
            <w:r w:rsidRPr="008041B7">
              <w:rPr>
                <w:rFonts w:ascii="Times New Roman" w:hAnsi="Times New Roman"/>
              </w:rPr>
              <w:t>krahasojnë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parashikimin</w:t>
            </w:r>
            <w:proofErr w:type="spellEnd"/>
            <w:r w:rsidRPr="008041B7">
              <w:rPr>
                <w:rFonts w:ascii="Times New Roman" w:hAnsi="Times New Roman"/>
              </w:rPr>
              <w:t xml:space="preserve"> me </w:t>
            </w:r>
            <w:proofErr w:type="spellStart"/>
            <w:r w:rsidRPr="008041B7">
              <w:rPr>
                <w:rFonts w:ascii="Times New Roman" w:hAnsi="Times New Roman"/>
              </w:rPr>
              <w:t>rezultatin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dhe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formulojnë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rregullin</w:t>
            </w:r>
            <w:proofErr w:type="spellEnd"/>
            <w:r w:rsidRPr="008041B7">
              <w:rPr>
                <w:rFonts w:ascii="Times New Roman" w:hAnsi="Times New Roman"/>
              </w:rPr>
              <w:t xml:space="preserve">: </w:t>
            </w:r>
            <w:proofErr w:type="spellStart"/>
            <w:r w:rsidRPr="008041B7">
              <w:rPr>
                <w:rFonts w:ascii="Times New Roman" w:hAnsi="Times New Roman"/>
              </w:rPr>
              <w:t>Duhen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grimca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të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ngarkuara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të</w:t>
            </w:r>
            <w:proofErr w:type="spellEnd"/>
            <w:r w:rsidRPr="008041B7">
              <w:rPr>
                <w:rFonts w:ascii="Times New Roman" w:hAnsi="Times New Roman"/>
              </w:rPr>
              <w:t xml:space="preserve"> lira.</w:t>
            </w:r>
          </w:p>
          <w:p w:rsidR="00B069B1" w:rsidRPr="008041B7" w:rsidRDefault="00B069B1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1B5CFF" w:rsidRPr="008041B7" w:rsidRDefault="001B5CFF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8041B7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8041B7">
              <w:rPr>
                <w:rFonts w:ascii="Times New Roman" w:hAnsi="Times New Roman"/>
                <w:b/>
              </w:rPr>
              <w:t xml:space="preserve"> </w:t>
            </w:r>
            <w:r w:rsidRPr="008041B7">
              <w:rPr>
                <w:rFonts w:ascii="Times New Roman" w:hAnsi="Times New Roman"/>
                <w:b/>
                <w:lang w:val="it-IT"/>
              </w:rPr>
              <w:t>Eksperiment demonstrues</w:t>
            </w:r>
          </w:p>
          <w:p w:rsidR="00774B33" w:rsidRPr="008041B7" w:rsidRDefault="00774B33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8041B7">
              <w:rPr>
                <w:rFonts w:ascii="Times New Roman" w:hAnsi="Times New Roman"/>
                <w:b/>
              </w:rPr>
              <w:t>Eksperimenti</w:t>
            </w:r>
            <w:proofErr w:type="spellEnd"/>
            <w:r w:rsidRPr="008041B7">
              <w:rPr>
                <w:rFonts w:ascii="Times New Roman" w:hAnsi="Times New Roman"/>
                <w:b/>
              </w:rPr>
              <w:t xml:space="preserve"> 1</w:t>
            </w:r>
            <w:r w:rsidRPr="008041B7">
              <w:rPr>
                <w:rFonts w:ascii="Times New Roman" w:hAnsi="Times New Roman"/>
              </w:rPr>
              <w:t xml:space="preserve"> - </w:t>
            </w:r>
            <w:proofErr w:type="spellStart"/>
            <w:r w:rsidRPr="008041B7">
              <w:rPr>
                <w:rFonts w:ascii="Times New Roman" w:hAnsi="Times New Roman"/>
              </w:rPr>
              <w:t>Në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gjendje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të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ngurtë</w:t>
            </w:r>
            <w:proofErr w:type="spellEnd"/>
            <w:r w:rsidRPr="008041B7">
              <w:rPr>
                <w:rFonts w:ascii="Times New Roman" w:hAnsi="Times New Roman"/>
              </w:rPr>
              <w:t xml:space="preserve">: </w:t>
            </w:r>
            <w:proofErr w:type="spellStart"/>
            <w:r w:rsidRPr="008041B7">
              <w:rPr>
                <w:rFonts w:ascii="Times New Roman" w:hAnsi="Times New Roman"/>
              </w:rPr>
              <w:t>Mësuesi</w:t>
            </w:r>
            <w:proofErr w:type="spellEnd"/>
            <w:r w:rsidRPr="008041B7">
              <w:rPr>
                <w:rFonts w:ascii="Times New Roman" w:hAnsi="Times New Roman"/>
              </w:rPr>
              <w:t xml:space="preserve"> mat </w:t>
            </w:r>
            <w:proofErr w:type="spellStart"/>
            <w:r w:rsidRPr="008041B7">
              <w:rPr>
                <w:rFonts w:ascii="Times New Roman" w:hAnsi="Times New Roman"/>
              </w:rPr>
              <w:t>përcjellshmërinë</w:t>
            </w:r>
            <w:proofErr w:type="spellEnd"/>
            <w:r w:rsidRPr="008041B7">
              <w:rPr>
                <w:rFonts w:ascii="Times New Roman" w:hAnsi="Times New Roman"/>
              </w:rPr>
              <w:t xml:space="preserve"> e </w:t>
            </w:r>
            <w:proofErr w:type="spellStart"/>
            <w:r w:rsidRPr="008041B7">
              <w:rPr>
                <w:rFonts w:ascii="Times New Roman" w:hAnsi="Times New Roman"/>
              </w:rPr>
              <w:t>metaleve</w:t>
            </w:r>
            <w:proofErr w:type="spellEnd"/>
            <w:r w:rsidRPr="008041B7">
              <w:rPr>
                <w:rFonts w:ascii="Times New Roman" w:hAnsi="Times New Roman"/>
              </w:rPr>
              <w:t xml:space="preserve">, </w:t>
            </w:r>
            <w:proofErr w:type="spellStart"/>
            <w:r w:rsidRPr="008041B7">
              <w:rPr>
                <w:rFonts w:ascii="Times New Roman" w:hAnsi="Times New Roman"/>
              </w:rPr>
              <w:t>grafitit</w:t>
            </w:r>
            <w:proofErr w:type="spellEnd"/>
            <w:r w:rsidRPr="008041B7">
              <w:rPr>
                <w:rFonts w:ascii="Times New Roman" w:hAnsi="Times New Roman"/>
              </w:rPr>
              <w:t xml:space="preserve">, </w:t>
            </w:r>
            <w:proofErr w:type="spellStart"/>
            <w:r w:rsidRPr="008041B7">
              <w:rPr>
                <w:rFonts w:ascii="Times New Roman" w:hAnsi="Times New Roman"/>
              </w:rPr>
              <w:t>plastikës</w:t>
            </w:r>
            <w:proofErr w:type="spellEnd"/>
            <w:r w:rsidRPr="008041B7">
              <w:rPr>
                <w:rFonts w:ascii="Times New Roman" w:hAnsi="Times New Roman"/>
              </w:rPr>
              <w:t xml:space="preserve">, </w:t>
            </w:r>
            <w:proofErr w:type="spellStart"/>
            <w:proofErr w:type="gramStart"/>
            <w:r w:rsidRPr="008041B7">
              <w:rPr>
                <w:rFonts w:ascii="Times New Roman" w:hAnsi="Times New Roman"/>
              </w:rPr>
              <w:t>qelqit</w:t>
            </w:r>
            <w:proofErr w:type="spellEnd"/>
            <w:proofErr w:type="gramEnd"/>
            <w:r w:rsidRPr="008041B7">
              <w:rPr>
                <w:rFonts w:ascii="Times New Roman" w:hAnsi="Times New Roman"/>
              </w:rPr>
              <w:t xml:space="preserve">. </w:t>
            </w:r>
            <w:proofErr w:type="spellStart"/>
            <w:r w:rsidRPr="008041B7">
              <w:rPr>
                <w:rFonts w:ascii="Times New Roman" w:hAnsi="Times New Roman"/>
              </w:rPr>
              <w:t>Shpjegon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modelin</w:t>
            </w:r>
            <w:proofErr w:type="spellEnd"/>
            <w:r w:rsidRPr="008041B7">
              <w:rPr>
                <w:rFonts w:ascii="Times New Roman" w:hAnsi="Times New Roman"/>
              </w:rPr>
              <w:t xml:space="preserve"> e "</w:t>
            </w:r>
            <w:proofErr w:type="spellStart"/>
            <w:r w:rsidRPr="008041B7">
              <w:rPr>
                <w:rFonts w:ascii="Times New Roman" w:hAnsi="Times New Roman"/>
              </w:rPr>
              <w:t>detit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të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elektroneve</w:t>
            </w:r>
            <w:proofErr w:type="spellEnd"/>
            <w:r w:rsidRPr="008041B7">
              <w:rPr>
                <w:rFonts w:ascii="Times New Roman" w:hAnsi="Times New Roman"/>
              </w:rPr>
              <w:t xml:space="preserve">" </w:t>
            </w:r>
            <w:proofErr w:type="spellStart"/>
            <w:r w:rsidRPr="008041B7">
              <w:rPr>
                <w:rFonts w:ascii="Times New Roman" w:hAnsi="Times New Roman"/>
              </w:rPr>
              <w:t>te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metalet</w:t>
            </w:r>
            <w:proofErr w:type="spellEnd"/>
            <w:r w:rsidRPr="008041B7">
              <w:rPr>
                <w:rFonts w:ascii="Times New Roman" w:hAnsi="Times New Roman"/>
              </w:rPr>
              <w:t>.</w:t>
            </w:r>
          </w:p>
          <w:p w:rsidR="00774B33" w:rsidRPr="008041B7" w:rsidRDefault="00774B33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8041B7">
              <w:rPr>
                <w:rFonts w:ascii="Times New Roman" w:hAnsi="Times New Roman"/>
                <w:b/>
              </w:rPr>
              <w:t>Eksperimenti</w:t>
            </w:r>
            <w:proofErr w:type="spellEnd"/>
            <w:r w:rsidRPr="008041B7">
              <w:rPr>
                <w:rFonts w:ascii="Times New Roman" w:hAnsi="Times New Roman"/>
                <w:b/>
              </w:rPr>
              <w:t xml:space="preserve"> 2</w:t>
            </w:r>
            <w:r w:rsidRPr="008041B7">
              <w:rPr>
                <w:rFonts w:ascii="Times New Roman" w:hAnsi="Times New Roman"/>
              </w:rPr>
              <w:t xml:space="preserve"> - </w:t>
            </w:r>
            <w:proofErr w:type="spellStart"/>
            <w:r w:rsidRPr="008041B7">
              <w:rPr>
                <w:rFonts w:ascii="Times New Roman" w:hAnsi="Times New Roman"/>
              </w:rPr>
              <w:t>Në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tretësirë</w:t>
            </w:r>
            <w:proofErr w:type="spellEnd"/>
            <w:r w:rsidRPr="008041B7">
              <w:rPr>
                <w:rFonts w:ascii="Times New Roman" w:hAnsi="Times New Roman"/>
              </w:rPr>
              <w:t xml:space="preserve">: </w:t>
            </w:r>
            <w:proofErr w:type="spellStart"/>
            <w:r w:rsidRPr="008041B7">
              <w:rPr>
                <w:rFonts w:ascii="Times New Roman" w:hAnsi="Times New Roman"/>
              </w:rPr>
              <w:t>Teston</w:t>
            </w:r>
            <w:proofErr w:type="spellEnd"/>
            <w:r w:rsidRPr="008041B7">
              <w:rPr>
                <w:rFonts w:ascii="Times New Roman" w:hAnsi="Times New Roman"/>
              </w:rPr>
              <w:t xml:space="preserve"> 4 </w:t>
            </w:r>
            <w:proofErr w:type="spellStart"/>
            <w:r w:rsidRPr="008041B7">
              <w:rPr>
                <w:rFonts w:ascii="Times New Roman" w:hAnsi="Times New Roman"/>
              </w:rPr>
              <w:t>tretësira</w:t>
            </w:r>
            <w:proofErr w:type="spellEnd"/>
            <w:r w:rsidRPr="008041B7">
              <w:rPr>
                <w:rFonts w:ascii="Times New Roman" w:hAnsi="Times New Roman"/>
              </w:rPr>
              <w:t xml:space="preserve"> me </w:t>
            </w:r>
            <w:proofErr w:type="spellStart"/>
            <w:r w:rsidRPr="008041B7">
              <w:rPr>
                <w:rFonts w:ascii="Times New Roman" w:hAnsi="Times New Roman"/>
              </w:rPr>
              <w:t>aparatin</w:t>
            </w:r>
            <w:proofErr w:type="spellEnd"/>
            <w:r w:rsidRPr="008041B7">
              <w:rPr>
                <w:rFonts w:ascii="Times New Roman" w:hAnsi="Times New Roman"/>
              </w:rPr>
              <w:t xml:space="preserve">. </w:t>
            </w:r>
          </w:p>
          <w:p w:rsidR="00774B33" w:rsidRPr="008041B7" w:rsidRDefault="00774B33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8041B7">
              <w:rPr>
                <w:rFonts w:ascii="Times New Roman" w:hAnsi="Times New Roman"/>
              </w:rPr>
              <w:t>Nxënësit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plotësojnë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reaksionet</w:t>
            </w:r>
            <w:proofErr w:type="spellEnd"/>
            <w:r w:rsidRPr="008041B7">
              <w:rPr>
                <w:rFonts w:ascii="Times New Roman" w:hAnsi="Times New Roman"/>
              </w:rPr>
              <w:t xml:space="preserve">: </w:t>
            </w:r>
            <w:proofErr w:type="spellStart"/>
            <w:r w:rsidRPr="008041B7">
              <w:rPr>
                <w:rFonts w:ascii="Times New Roman" w:hAnsi="Times New Roman"/>
              </w:rPr>
              <w:t>NaCl</w:t>
            </w:r>
            <w:proofErr w:type="spellEnd"/>
            <w:r w:rsidRPr="008041B7">
              <w:rPr>
                <w:rFonts w:ascii="Times New Roman" w:hAnsi="Times New Roman"/>
              </w:rPr>
              <w:t>(</w:t>
            </w:r>
            <w:proofErr w:type="spellStart"/>
            <w:r w:rsidRPr="008041B7">
              <w:rPr>
                <w:rFonts w:ascii="Times New Roman" w:hAnsi="Times New Roman"/>
              </w:rPr>
              <w:t>aq</w:t>
            </w:r>
            <w:proofErr w:type="spellEnd"/>
            <w:r w:rsidRPr="008041B7">
              <w:rPr>
                <w:rFonts w:ascii="Times New Roman" w:hAnsi="Times New Roman"/>
              </w:rPr>
              <w:t>)​→Na</w:t>
            </w:r>
            <w:r w:rsidRPr="008041B7">
              <w:rPr>
                <w:rFonts w:ascii="Times New Roman" w:hAnsi="Times New Roman"/>
                <w:vertAlign w:val="superscript"/>
              </w:rPr>
              <w:t>+</w:t>
            </w:r>
            <w:r w:rsidRPr="008041B7">
              <w:rPr>
                <w:rFonts w:ascii="Times New Roman" w:hAnsi="Times New Roman"/>
              </w:rPr>
              <w:t>+</w:t>
            </w:r>
            <w:proofErr w:type="spellStart"/>
            <w:r w:rsidRPr="008041B7">
              <w:rPr>
                <w:rFonts w:ascii="Times New Roman" w:hAnsi="Times New Roman"/>
              </w:rPr>
              <w:t>Cl</w:t>
            </w:r>
            <w:proofErr w:type="spellEnd"/>
            <w:r w:rsidRPr="008041B7">
              <w:rPr>
                <w:rFonts w:ascii="Times New Roman" w:hAnsi="Times New Roman"/>
                <w:vertAlign w:val="superscript"/>
              </w:rPr>
              <w:t>−</w:t>
            </w:r>
            <w:r w:rsidRPr="008041B7">
              <w:rPr>
                <w:rFonts w:ascii="Times New Roman" w:hAnsi="Times New Roman"/>
              </w:rPr>
              <w:t xml:space="preserve"> → </w:t>
            </w:r>
            <w:proofErr w:type="spellStart"/>
            <w:r w:rsidRPr="008041B7">
              <w:rPr>
                <w:rFonts w:ascii="Times New Roman" w:hAnsi="Times New Roman"/>
              </w:rPr>
              <w:t>përcjellës</w:t>
            </w:r>
            <w:proofErr w:type="spellEnd"/>
            <w:r w:rsidRPr="008041B7">
              <w:rPr>
                <w:rFonts w:ascii="Times New Roman" w:hAnsi="Times New Roman"/>
              </w:rPr>
              <w:t xml:space="preserve"> i </w:t>
            </w:r>
            <w:proofErr w:type="spellStart"/>
            <w:r w:rsidRPr="008041B7">
              <w:rPr>
                <w:rFonts w:ascii="Times New Roman" w:hAnsi="Times New Roman"/>
              </w:rPr>
              <w:t>fortë</w:t>
            </w:r>
            <w:proofErr w:type="spellEnd"/>
            <w:r w:rsidRPr="008041B7">
              <w:rPr>
                <w:rFonts w:ascii="Times New Roman" w:hAnsi="Times New Roman"/>
              </w:rPr>
              <w:t xml:space="preserve"> (</w:t>
            </w:r>
            <w:proofErr w:type="spellStart"/>
            <w:r w:rsidRPr="008041B7">
              <w:rPr>
                <w:rFonts w:ascii="Times New Roman" w:hAnsi="Times New Roman"/>
              </w:rPr>
              <w:t>elektrolit</w:t>
            </w:r>
            <w:proofErr w:type="spellEnd"/>
            <w:r w:rsidRPr="008041B7">
              <w:rPr>
                <w:rFonts w:ascii="Times New Roman" w:hAnsi="Times New Roman"/>
              </w:rPr>
              <w:t xml:space="preserve"> i </w:t>
            </w:r>
            <w:proofErr w:type="spellStart"/>
            <w:r w:rsidRPr="008041B7">
              <w:rPr>
                <w:rFonts w:ascii="Times New Roman" w:hAnsi="Times New Roman"/>
              </w:rPr>
              <w:t>fortë</w:t>
            </w:r>
            <w:proofErr w:type="spellEnd"/>
            <w:r w:rsidRPr="008041B7">
              <w:rPr>
                <w:rFonts w:ascii="Times New Roman" w:hAnsi="Times New Roman"/>
              </w:rPr>
              <w:t>)</w:t>
            </w:r>
          </w:p>
          <w:p w:rsidR="00774B33" w:rsidRPr="008041B7" w:rsidRDefault="00774B33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8041B7">
              <w:rPr>
                <w:rFonts w:ascii="Times New Roman" w:hAnsi="Times New Roman"/>
              </w:rPr>
              <w:t>HCl</w:t>
            </w:r>
            <w:proofErr w:type="spellEnd"/>
            <w:r w:rsidRPr="008041B7">
              <w:rPr>
                <w:rFonts w:ascii="Times New Roman" w:hAnsi="Times New Roman"/>
              </w:rPr>
              <w:t>(</w:t>
            </w:r>
            <w:proofErr w:type="spellStart"/>
            <w:r w:rsidRPr="008041B7">
              <w:rPr>
                <w:rFonts w:ascii="Times New Roman" w:hAnsi="Times New Roman"/>
              </w:rPr>
              <w:t>aq</w:t>
            </w:r>
            <w:proofErr w:type="spellEnd"/>
            <w:r w:rsidRPr="008041B7">
              <w:rPr>
                <w:rFonts w:ascii="Times New Roman" w:hAnsi="Times New Roman"/>
              </w:rPr>
              <w:t>)​→H</w:t>
            </w:r>
            <w:r w:rsidRPr="008041B7">
              <w:rPr>
                <w:rFonts w:ascii="Times New Roman" w:hAnsi="Times New Roman"/>
                <w:vertAlign w:val="superscript"/>
              </w:rPr>
              <w:t>+</w:t>
            </w:r>
            <w:r w:rsidRPr="008041B7">
              <w:rPr>
                <w:rFonts w:ascii="Times New Roman" w:hAnsi="Times New Roman"/>
              </w:rPr>
              <w:t>+</w:t>
            </w:r>
            <w:proofErr w:type="spellStart"/>
            <w:r w:rsidRPr="008041B7">
              <w:rPr>
                <w:rFonts w:ascii="Times New Roman" w:hAnsi="Times New Roman"/>
              </w:rPr>
              <w:t>Cl</w:t>
            </w:r>
            <w:proofErr w:type="spellEnd"/>
            <w:r w:rsidRPr="008041B7">
              <w:rPr>
                <w:rFonts w:ascii="Times New Roman" w:hAnsi="Times New Roman"/>
                <w:vertAlign w:val="superscript"/>
              </w:rPr>
              <w:t>−</w:t>
            </w:r>
            <w:r w:rsidRPr="008041B7">
              <w:rPr>
                <w:rFonts w:ascii="Times New Roman" w:hAnsi="Times New Roman"/>
              </w:rPr>
              <w:t xml:space="preserve"> → </w:t>
            </w:r>
            <w:proofErr w:type="spellStart"/>
            <w:r w:rsidRPr="008041B7">
              <w:rPr>
                <w:rFonts w:ascii="Times New Roman" w:hAnsi="Times New Roman"/>
              </w:rPr>
              <w:t>përcjellës</w:t>
            </w:r>
            <w:proofErr w:type="spellEnd"/>
            <w:r w:rsidRPr="008041B7">
              <w:rPr>
                <w:rFonts w:ascii="Times New Roman" w:hAnsi="Times New Roman"/>
              </w:rPr>
              <w:t xml:space="preserve"> i </w:t>
            </w:r>
            <w:proofErr w:type="spellStart"/>
            <w:r w:rsidRPr="008041B7">
              <w:rPr>
                <w:rFonts w:ascii="Times New Roman" w:hAnsi="Times New Roman"/>
              </w:rPr>
              <w:t>fortë</w:t>
            </w:r>
            <w:proofErr w:type="spellEnd"/>
          </w:p>
          <w:p w:rsidR="00774B33" w:rsidRPr="008041B7" w:rsidRDefault="00774B33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041B7">
              <w:rPr>
                <w:rFonts w:ascii="Times New Roman" w:hAnsi="Times New Roman"/>
              </w:rPr>
              <w:t>CH</w:t>
            </w:r>
            <w:r w:rsidRPr="008041B7">
              <w:rPr>
                <w:rFonts w:ascii="Times New Roman" w:hAnsi="Times New Roman"/>
                <w:vertAlign w:val="subscript"/>
              </w:rPr>
              <w:t>3</w:t>
            </w:r>
            <w:r w:rsidRPr="008041B7">
              <w:rPr>
                <w:rFonts w:ascii="Times New Roman" w:hAnsi="Times New Roman"/>
              </w:rPr>
              <w:t>​COOH(</w:t>
            </w:r>
            <w:proofErr w:type="spellStart"/>
            <w:r w:rsidRPr="008041B7">
              <w:rPr>
                <w:rFonts w:ascii="Times New Roman" w:hAnsi="Times New Roman"/>
              </w:rPr>
              <w:t>aq</w:t>
            </w:r>
            <w:proofErr w:type="spellEnd"/>
            <w:r w:rsidRPr="008041B7">
              <w:rPr>
                <w:rFonts w:ascii="Times New Roman" w:hAnsi="Times New Roman"/>
              </w:rPr>
              <w:t>)​</w:t>
            </w:r>
            <w:r w:rsidRPr="008041B7">
              <w:rPr>
                <w:rFonts w:ascii="Cambria Math" w:hAnsi="Cambria Math" w:cs="Cambria Math"/>
              </w:rPr>
              <w:t>⇌</w:t>
            </w:r>
            <w:r w:rsidRPr="008041B7">
              <w:rPr>
                <w:rFonts w:ascii="Times New Roman" w:hAnsi="Times New Roman"/>
              </w:rPr>
              <w:t>CH</w:t>
            </w:r>
            <w:r w:rsidRPr="008041B7">
              <w:rPr>
                <w:rFonts w:ascii="Times New Roman" w:hAnsi="Times New Roman"/>
                <w:vertAlign w:val="subscript"/>
              </w:rPr>
              <w:t>3</w:t>
            </w:r>
            <w:r w:rsidRPr="008041B7">
              <w:rPr>
                <w:rFonts w:ascii="Times New Roman" w:hAnsi="Times New Roman"/>
              </w:rPr>
              <w:t>​COO</w:t>
            </w:r>
            <w:r w:rsidRPr="008041B7">
              <w:rPr>
                <w:rFonts w:ascii="Times New Roman" w:hAnsi="Times New Roman"/>
                <w:vertAlign w:val="superscript"/>
              </w:rPr>
              <w:t>−</w:t>
            </w:r>
            <w:r w:rsidRPr="008041B7">
              <w:rPr>
                <w:rFonts w:ascii="Times New Roman" w:hAnsi="Times New Roman"/>
              </w:rPr>
              <w:t>+H</w:t>
            </w:r>
            <w:r w:rsidRPr="008041B7">
              <w:rPr>
                <w:rFonts w:ascii="Times New Roman" w:hAnsi="Times New Roman"/>
                <w:vertAlign w:val="superscript"/>
              </w:rPr>
              <w:t>+</w:t>
            </w:r>
            <w:r w:rsidRPr="008041B7">
              <w:rPr>
                <w:rFonts w:ascii="Times New Roman" w:hAnsi="Times New Roman"/>
              </w:rPr>
              <w:t xml:space="preserve"> → </w:t>
            </w:r>
            <w:proofErr w:type="spellStart"/>
            <w:r w:rsidRPr="008041B7">
              <w:rPr>
                <w:rFonts w:ascii="Times New Roman" w:hAnsi="Times New Roman"/>
              </w:rPr>
              <w:t>përcjellës</w:t>
            </w:r>
            <w:proofErr w:type="spellEnd"/>
            <w:r w:rsidRPr="008041B7">
              <w:rPr>
                <w:rFonts w:ascii="Times New Roman" w:hAnsi="Times New Roman"/>
              </w:rPr>
              <w:t xml:space="preserve"> i </w:t>
            </w:r>
            <w:proofErr w:type="spellStart"/>
            <w:r w:rsidRPr="008041B7">
              <w:rPr>
                <w:rFonts w:ascii="Times New Roman" w:hAnsi="Times New Roman"/>
              </w:rPr>
              <w:t>dobët</w:t>
            </w:r>
            <w:proofErr w:type="spellEnd"/>
            <w:r w:rsidRPr="008041B7">
              <w:rPr>
                <w:rFonts w:ascii="Times New Roman" w:hAnsi="Times New Roman"/>
              </w:rPr>
              <w:t xml:space="preserve"> (</w:t>
            </w:r>
            <w:proofErr w:type="spellStart"/>
            <w:r w:rsidRPr="008041B7">
              <w:rPr>
                <w:rFonts w:ascii="Times New Roman" w:hAnsi="Times New Roman"/>
              </w:rPr>
              <w:t>elektrolit</w:t>
            </w:r>
            <w:proofErr w:type="spellEnd"/>
            <w:r w:rsidRPr="008041B7">
              <w:rPr>
                <w:rFonts w:ascii="Times New Roman" w:hAnsi="Times New Roman"/>
              </w:rPr>
              <w:t xml:space="preserve"> i </w:t>
            </w:r>
            <w:proofErr w:type="spellStart"/>
            <w:r w:rsidRPr="008041B7">
              <w:rPr>
                <w:rFonts w:ascii="Times New Roman" w:hAnsi="Times New Roman"/>
              </w:rPr>
              <w:t>dobët</w:t>
            </w:r>
            <w:proofErr w:type="spellEnd"/>
            <w:r w:rsidRPr="008041B7">
              <w:rPr>
                <w:rFonts w:ascii="Times New Roman" w:hAnsi="Times New Roman"/>
              </w:rPr>
              <w:t>)</w:t>
            </w:r>
          </w:p>
          <w:p w:rsidR="00774B33" w:rsidRPr="008041B7" w:rsidRDefault="00774B33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041B7">
              <w:rPr>
                <w:rFonts w:ascii="Times New Roman" w:hAnsi="Times New Roman"/>
              </w:rPr>
              <w:t>C</w:t>
            </w:r>
            <w:r w:rsidRPr="008041B7">
              <w:rPr>
                <w:rFonts w:ascii="Times New Roman" w:hAnsi="Times New Roman"/>
                <w:vertAlign w:val="subscript"/>
              </w:rPr>
              <w:t>12</w:t>
            </w:r>
            <w:r w:rsidRPr="008041B7">
              <w:rPr>
                <w:rFonts w:ascii="Times New Roman" w:hAnsi="Times New Roman"/>
              </w:rPr>
              <w:t>​H</w:t>
            </w:r>
            <w:r w:rsidRPr="008041B7">
              <w:rPr>
                <w:rFonts w:ascii="Times New Roman" w:hAnsi="Times New Roman"/>
                <w:vertAlign w:val="subscript"/>
              </w:rPr>
              <w:t>22</w:t>
            </w:r>
            <w:r w:rsidRPr="008041B7">
              <w:rPr>
                <w:rFonts w:ascii="Times New Roman" w:hAnsi="Times New Roman"/>
              </w:rPr>
              <w:t>​O</w:t>
            </w:r>
            <w:r w:rsidRPr="008041B7">
              <w:rPr>
                <w:rFonts w:ascii="Times New Roman" w:hAnsi="Times New Roman"/>
                <w:vertAlign w:val="subscript"/>
              </w:rPr>
              <w:t>11</w:t>
            </w:r>
            <w:r w:rsidRPr="008041B7">
              <w:rPr>
                <w:rFonts w:ascii="Times New Roman" w:hAnsi="Times New Roman"/>
              </w:rPr>
              <w:t>(</w:t>
            </w:r>
            <w:proofErr w:type="spellStart"/>
            <w:r w:rsidRPr="008041B7">
              <w:rPr>
                <w:rFonts w:ascii="Times New Roman" w:hAnsi="Times New Roman"/>
              </w:rPr>
              <w:t>aq</w:t>
            </w:r>
            <w:proofErr w:type="spellEnd"/>
            <w:r w:rsidRPr="008041B7">
              <w:rPr>
                <w:rFonts w:ascii="Times New Roman" w:hAnsi="Times New Roman"/>
              </w:rPr>
              <w:t xml:space="preserve">)​ → </w:t>
            </w:r>
            <w:proofErr w:type="spellStart"/>
            <w:r w:rsidRPr="008041B7">
              <w:rPr>
                <w:rFonts w:ascii="Times New Roman" w:hAnsi="Times New Roman"/>
              </w:rPr>
              <w:t>molekula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neutrale</w:t>
            </w:r>
            <w:proofErr w:type="spellEnd"/>
            <w:r w:rsidRPr="008041B7">
              <w:rPr>
                <w:rFonts w:ascii="Times New Roman" w:hAnsi="Times New Roman"/>
              </w:rPr>
              <w:t xml:space="preserve"> → </w:t>
            </w:r>
            <w:proofErr w:type="spellStart"/>
            <w:r w:rsidRPr="008041B7">
              <w:rPr>
                <w:rFonts w:ascii="Times New Roman" w:hAnsi="Times New Roman"/>
              </w:rPr>
              <w:t>izolues</w:t>
            </w:r>
            <w:proofErr w:type="spellEnd"/>
            <w:r w:rsidRPr="008041B7">
              <w:rPr>
                <w:rFonts w:ascii="Times New Roman" w:hAnsi="Times New Roman"/>
              </w:rPr>
              <w:t xml:space="preserve"> (</w:t>
            </w:r>
            <w:proofErr w:type="spellStart"/>
            <w:r w:rsidRPr="008041B7">
              <w:rPr>
                <w:rFonts w:ascii="Times New Roman" w:hAnsi="Times New Roman"/>
              </w:rPr>
              <w:t>jo-elektrolit</w:t>
            </w:r>
            <w:proofErr w:type="spellEnd"/>
            <w:r w:rsidRPr="008041B7">
              <w:rPr>
                <w:rFonts w:ascii="Times New Roman" w:hAnsi="Times New Roman"/>
              </w:rPr>
              <w:t>)</w:t>
            </w:r>
          </w:p>
          <w:p w:rsidR="001B5CFF" w:rsidRPr="008041B7" w:rsidRDefault="00774B33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8041B7">
              <w:rPr>
                <w:rFonts w:ascii="Times New Roman" w:hAnsi="Times New Roman"/>
              </w:rPr>
              <w:lastRenderedPageBreak/>
              <w:t>Simulimi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PhET</w:t>
            </w:r>
            <w:proofErr w:type="spellEnd"/>
            <w:r w:rsidRPr="008041B7">
              <w:rPr>
                <w:rFonts w:ascii="Times New Roman" w:hAnsi="Times New Roman"/>
              </w:rPr>
              <w:t xml:space="preserve"> - Sugar and Salt Solutio</w:t>
            </w:r>
            <w:r w:rsidR="00181BA8" w:rsidRPr="008041B7">
              <w:rPr>
                <w:rFonts w:ascii="Times New Roman" w:hAnsi="Times New Roman"/>
              </w:rPr>
              <w:t xml:space="preserve">ns: </w:t>
            </w:r>
            <w:proofErr w:type="spellStart"/>
            <w:r w:rsidR="00181BA8" w:rsidRPr="008041B7">
              <w:rPr>
                <w:rFonts w:ascii="Times New Roman" w:hAnsi="Times New Roman"/>
              </w:rPr>
              <w:t>shikohen</w:t>
            </w:r>
            <w:proofErr w:type="spellEnd"/>
            <w:r w:rsidR="00181BA8"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="00181BA8" w:rsidRPr="008041B7">
              <w:rPr>
                <w:rFonts w:ascii="Times New Roman" w:hAnsi="Times New Roman"/>
              </w:rPr>
              <w:t>jonet</w:t>
            </w:r>
            <w:proofErr w:type="spellEnd"/>
            <w:r w:rsidR="00181BA8"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="00181BA8" w:rsidRPr="008041B7">
              <w:rPr>
                <w:rFonts w:ascii="Times New Roman" w:hAnsi="Times New Roman"/>
              </w:rPr>
              <w:t>që</w:t>
            </w:r>
            <w:proofErr w:type="spellEnd"/>
            <w:r w:rsidR="00181BA8"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="00181BA8" w:rsidRPr="008041B7">
              <w:rPr>
                <w:rFonts w:ascii="Times New Roman" w:hAnsi="Times New Roman"/>
              </w:rPr>
              <w:t>lëvizin</w:t>
            </w:r>
            <w:proofErr w:type="spellEnd"/>
            <w:r w:rsidR="00181BA8"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="00181BA8" w:rsidRPr="008041B7">
              <w:rPr>
                <w:rFonts w:ascii="Times New Roman" w:hAnsi="Times New Roman"/>
              </w:rPr>
              <w:t>n</w:t>
            </w:r>
            <w:r w:rsidR="008041B7">
              <w:rPr>
                <w:rFonts w:ascii="Times New Roman" w:hAnsi="Times New Roman"/>
              </w:rPr>
              <w:t>ë</w:t>
            </w:r>
            <w:proofErr w:type="spellEnd"/>
            <w:r w:rsidRPr="008041B7">
              <w:rPr>
                <w:rFonts w:ascii="Times New Roman" w:hAnsi="Times New Roman"/>
              </w:rPr>
              <w:t xml:space="preserve"> </w:t>
            </w:r>
            <w:proofErr w:type="spellStart"/>
            <w:r w:rsidRPr="008041B7">
              <w:rPr>
                <w:rFonts w:ascii="Times New Roman" w:hAnsi="Times New Roman"/>
              </w:rPr>
              <w:t>elektroda</w:t>
            </w:r>
            <w:proofErr w:type="spellEnd"/>
            <w:r w:rsidRPr="008041B7">
              <w:rPr>
                <w:rFonts w:ascii="Times New Roman" w:hAnsi="Times New Roman"/>
              </w:rPr>
              <w:t>.</w:t>
            </w:r>
          </w:p>
          <w:p w:rsidR="00B069B1" w:rsidRPr="008041B7" w:rsidRDefault="00B069B1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  <w:p w:rsidR="001B5CFF" w:rsidRPr="008041B7" w:rsidRDefault="001B5CFF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041B7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8041B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B845E3" w:rsidRPr="008041B7">
              <w:rPr>
                <w:rFonts w:ascii="Times New Roman" w:hAnsi="Times New Roman"/>
                <w:b/>
              </w:rPr>
              <w:t>Brainstorming+Simulime</w:t>
            </w:r>
            <w:proofErr w:type="spellEnd"/>
          </w:p>
          <w:p w:rsidR="00181BA8" w:rsidRPr="008041B7" w:rsidRDefault="00181BA8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8041B7">
              <w:rPr>
                <w:rFonts w:ascii="Times New Roman" w:hAnsi="Times New Roman"/>
                <w:bCs/>
                <w:lang w:val="de-AT"/>
              </w:rPr>
              <w:t>M</w:t>
            </w:r>
            <w:r w:rsidR="008041B7">
              <w:rPr>
                <w:rFonts w:ascii="Times New Roman" w:hAnsi="Times New Roman"/>
                <w:bCs/>
                <w:lang w:val="de-AT"/>
              </w:rPr>
              <w:t>ë</w:t>
            </w:r>
            <w:r w:rsidRPr="008041B7">
              <w:rPr>
                <w:rFonts w:ascii="Times New Roman" w:hAnsi="Times New Roman"/>
                <w:bCs/>
                <w:lang w:val="de-AT"/>
              </w:rPr>
              <w:t>suesi drejton pyetjep</w:t>
            </w:r>
            <w:r w:rsidR="008041B7">
              <w:rPr>
                <w:rFonts w:ascii="Times New Roman" w:hAnsi="Times New Roman"/>
                <w:bCs/>
                <w:lang w:val="de-AT"/>
              </w:rPr>
              <w:t>ë</w:t>
            </w:r>
            <w:r w:rsidRPr="008041B7">
              <w:rPr>
                <w:rFonts w:ascii="Times New Roman" w:hAnsi="Times New Roman"/>
                <w:bCs/>
                <w:lang w:val="de-AT"/>
              </w:rPr>
              <w:t>r t</w:t>
            </w:r>
            <w:r w:rsidR="008041B7">
              <w:rPr>
                <w:rFonts w:ascii="Times New Roman" w:hAnsi="Times New Roman"/>
                <w:bCs/>
                <w:lang w:val="de-AT"/>
              </w:rPr>
              <w:t>ë</w:t>
            </w:r>
            <w:r w:rsidRPr="008041B7">
              <w:rPr>
                <w:rFonts w:ascii="Times New Roman" w:hAnsi="Times New Roman"/>
                <w:bCs/>
                <w:lang w:val="de-AT"/>
              </w:rPr>
              <w:t xml:space="preserve"> verifikuar informacionin e p</w:t>
            </w:r>
            <w:r w:rsidR="008041B7">
              <w:rPr>
                <w:rFonts w:ascii="Times New Roman" w:hAnsi="Times New Roman"/>
                <w:bCs/>
                <w:lang w:val="de-AT"/>
              </w:rPr>
              <w:t>ë</w:t>
            </w:r>
            <w:r w:rsidRPr="008041B7">
              <w:rPr>
                <w:rFonts w:ascii="Times New Roman" w:hAnsi="Times New Roman"/>
                <w:bCs/>
                <w:lang w:val="de-AT"/>
              </w:rPr>
              <w:t>rcjell</w:t>
            </w:r>
            <w:r w:rsidR="008041B7">
              <w:rPr>
                <w:rFonts w:ascii="Times New Roman" w:hAnsi="Times New Roman"/>
                <w:bCs/>
                <w:lang w:val="de-AT"/>
              </w:rPr>
              <w:t>ë</w:t>
            </w:r>
            <w:r w:rsidRPr="008041B7">
              <w:rPr>
                <w:rFonts w:ascii="Times New Roman" w:hAnsi="Times New Roman"/>
                <w:bCs/>
                <w:lang w:val="de-AT"/>
              </w:rPr>
              <w:t xml:space="preserve"> n</w:t>
            </w:r>
            <w:r w:rsidR="008041B7">
              <w:rPr>
                <w:rFonts w:ascii="Times New Roman" w:hAnsi="Times New Roman"/>
                <w:bCs/>
                <w:lang w:val="de-AT"/>
              </w:rPr>
              <w:t>ë</w:t>
            </w:r>
            <w:r w:rsidRPr="008041B7">
              <w:rPr>
                <w:rFonts w:ascii="Times New Roman" w:hAnsi="Times New Roman"/>
                <w:bCs/>
                <w:lang w:val="de-AT"/>
              </w:rPr>
              <w:t xml:space="preserve"> klas</w:t>
            </w:r>
            <w:r w:rsidR="008041B7">
              <w:rPr>
                <w:rFonts w:ascii="Times New Roman" w:hAnsi="Times New Roman"/>
                <w:bCs/>
                <w:lang w:val="de-AT"/>
              </w:rPr>
              <w:t>ë</w:t>
            </w:r>
            <w:r w:rsidRPr="008041B7">
              <w:rPr>
                <w:rFonts w:ascii="Times New Roman" w:hAnsi="Times New Roman"/>
                <w:bCs/>
                <w:lang w:val="de-AT"/>
              </w:rPr>
              <w:t>:</w:t>
            </w:r>
          </w:p>
          <w:p w:rsidR="00181BA8" w:rsidRPr="008041B7" w:rsidRDefault="00774B33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8041B7">
              <w:rPr>
                <w:rFonts w:ascii="Times New Roman" w:hAnsi="Times New Roman"/>
                <w:bCs/>
                <w:lang w:val="de-AT"/>
              </w:rPr>
              <w:t>"Ku i gjejmë izoluesit dhe përcjellësit në jetën e përditshme</w:t>
            </w:r>
            <w:r w:rsidR="00181BA8" w:rsidRPr="008041B7">
              <w:rPr>
                <w:rFonts w:ascii="Times New Roman" w:hAnsi="Times New Roman"/>
                <w:bCs/>
                <w:lang w:val="de-AT"/>
              </w:rPr>
              <w:t xml:space="preserve">?" </w:t>
            </w:r>
          </w:p>
          <w:p w:rsidR="00181BA8" w:rsidRPr="008041B7" w:rsidRDefault="00774B33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8041B7">
              <w:rPr>
                <w:rFonts w:ascii="Times New Roman" w:hAnsi="Times New Roman"/>
                <w:bCs/>
                <w:lang w:val="de-AT"/>
              </w:rPr>
              <w:t xml:space="preserve">Pse uji i distiluar për hekurin e rrobave nuk përcjell, por uji i detit po? </w:t>
            </w:r>
          </w:p>
          <w:p w:rsidR="00181BA8" w:rsidRPr="008041B7" w:rsidRDefault="00774B33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041B7">
              <w:rPr>
                <w:rFonts w:ascii="Times New Roman" w:hAnsi="Times New Roman"/>
                <w:bCs/>
                <w:lang w:val="de-AT"/>
              </w:rPr>
              <w:t>Pse NaCl i ngurtë nuk përcjell, por i shkrirë po?</w:t>
            </w:r>
            <w:r w:rsidR="00181BA8" w:rsidRPr="008041B7">
              <w:rPr>
                <w:rFonts w:ascii="Times New Roman" w:hAnsi="Times New Roman"/>
              </w:rPr>
              <w:t xml:space="preserve"> </w:t>
            </w:r>
          </w:p>
          <w:p w:rsidR="001B5CFF" w:rsidRPr="008041B7" w:rsidRDefault="00181BA8" w:rsidP="008041B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8041B7">
              <w:rPr>
                <w:rFonts w:ascii="Times New Roman" w:hAnsi="Times New Roman"/>
                <w:bCs/>
                <w:lang w:val="de-AT"/>
              </w:rPr>
              <w:t>Simulimi PhET - Sugar and Salt Solutions: shikohen jonet që lëvizin n</w:t>
            </w:r>
            <w:r w:rsidR="008041B7">
              <w:rPr>
                <w:rFonts w:ascii="Times New Roman" w:hAnsi="Times New Roman"/>
                <w:bCs/>
                <w:lang w:val="de-AT"/>
              </w:rPr>
              <w:t>ë</w:t>
            </w:r>
            <w:r w:rsidRPr="008041B7">
              <w:rPr>
                <w:rFonts w:ascii="Times New Roman" w:hAnsi="Times New Roman"/>
                <w:bCs/>
                <w:lang w:val="de-AT"/>
              </w:rPr>
              <w:t xml:space="preserve"> elektroda.</w:t>
            </w:r>
          </w:p>
        </w:tc>
      </w:tr>
      <w:tr w:rsidR="001B5CFF" w:rsidRPr="008041B7" w:rsidTr="008041B7">
        <w:trPr>
          <w:trHeight w:val="1322"/>
        </w:trPr>
        <w:tc>
          <w:tcPr>
            <w:tcW w:w="10980" w:type="dxa"/>
            <w:gridSpan w:val="4"/>
            <w:vAlign w:val="center"/>
          </w:tcPr>
          <w:p w:rsidR="001B5CFF" w:rsidRPr="008041B7" w:rsidRDefault="001B5CFF" w:rsidP="008041B7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8041B7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8041B7">
              <w:rPr>
                <w:rFonts w:ascii="Times New Roman" w:hAnsi="Times New Roman"/>
                <w:lang w:val="sq-AL"/>
              </w:rPr>
              <w:t xml:space="preserve"> </w:t>
            </w:r>
            <w:r w:rsidRPr="008041B7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774B33" w:rsidRPr="008041B7" w:rsidRDefault="00774B33" w:rsidP="008041B7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8041B7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8041B7">
              <w:rPr>
                <w:rFonts w:ascii="Times New Roman" w:hAnsi="Times New Roman"/>
                <w:lang w:val="sq-AL" w:eastAsia="sq-AL"/>
              </w:rPr>
              <w:t xml:space="preserve"> Dallon me eksperiment përcjellësin nga izoluesi dhe jep shembuj konkretë nga jeta (bakri përcjell, plastika izolon) dhe tregon se tretësirat e kripërave përcjellin ndërsa sheqeri jo.</w:t>
            </w:r>
          </w:p>
          <w:p w:rsidR="00774B33" w:rsidRPr="008041B7" w:rsidRDefault="00774B33" w:rsidP="008041B7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8041B7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8041B7">
              <w:rPr>
                <w:rFonts w:ascii="Times New Roman" w:hAnsi="Times New Roman"/>
                <w:lang w:val="sq-AL" w:eastAsia="sq-AL"/>
              </w:rPr>
              <w:t xml:space="preserve"> Shpjegon saktë mekanizmin e përcjelljes (elektrone të lira te metalet, jone të lira te tretësirat), shkruan ekuacionet e disocimit NaCl→Na</w:t>
            </w:r>
            <w:r w:rsidRPr="008041B7">
              <w:rPr>
                <w:rFonts w:ascii="Times New Roman" w:hAnsi="Times New Roman"/>
                <w:vertAlign w:val="superscript"/>
                <w:lang w:val="sq-AL" w:eastAsia="sq-AL"/>
              </w:rPr>
              <w:t>+</w:t>
            </w:r>
            <w:r w:rsidRPr="008041B7">
              <w:rPr>
                <w:rFonts w:ascii="Times New Roman" w:hAnsi="Times New Roman"/>
                <w:lang w:val="sq-AL" w:eastAsia="sq-AL"/>
              </w:rPr>
              <w:t>+Cl</w:t>
            </w:r>
            <w:r w:rsidRPr="008041B7">
              <w:rPr>
                <w:rFonts w:ascii="Times New Roman" w:hAnsi="Times New Roman"/>
                <w:vertAlign w:val="superscript"/>
                <w:lang w:val="sq-AL" w:eastAsia="sq-AL"/>
              </w:rPr>
              <w:t xml:space="preserve">− </w:t>
            </w:r>
            <w:r w:rsidRPr="008041B7">
              <w:rPr>
                <w:rFonts w:ascii="Times New Roman" w:hAnsi="Times New Roman"/>
                <w:lang w:val="sq-AL" w:eastAsia="sq-AL"/>
              </w:rPr>
              <w:t>dhe klasifikon substancat në elektrolite të forta/të dobëta/jo-elektrolite.</w:t>
            </w:r>
          </w:p>
          <w:p w:rsidR="001B5CFF" w:rsidRPr="008041B7" w:rsidRDefault="00774B33" w:rsidP="008041B7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8041B7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8041B7">
              <w:rPr>
                <w:rFonts w:ascii="Times New Roman" w:hAnsi="Times New Roman"/>
                <w:lang w:val="sq-AL" w:eastAsia="sq-AL"/>
              </w:rPr>
              <w:t xml:space="preserve"> Argumenton pse komponimet jonike në gjendje të ngurtë nuk përcjellin (jone të fiksuar në rrjetë kristalore) por përcjellin në gjendje të shkrirë/ujore (jone të lirë), parashikon përcjellshmërinë e tretësirave të panjohura bazuar në llojin e lidhjes kimike dhe lidh dukurinë me sigurinë elektrike dhe proceset biologjike.</w:t>
            </w:r>
          </w:p>
        </w:tc>
      </w:tr>
      <w:tr w:rsidR="001B5CFF" w:rsidRPr="008041B7" w:rsidTr="008041B7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1B5CFF" w:rsidRPr="008041B7" w:rsidRDefault="001B5CFF" w:rsidP="008041B7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8041B7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774B33" w:rsidRPr="008041B7" w:rsidRDefault="00774B33" w:rsidP="008041B7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8041B7">
              <w:rPr>
                <w:rFonts w:ascii="Times New Roman" w:hAnsi="Times New Roman"/>
                <w:bCs/>
                <w:lang w:val="sq-AL"/>
              </w:rPr>
              <w:t>Plotëso tabelën: Cilat përcjellin? KOH(ng)​, KOH(aq)​, C</w:t>
            </w:r>
            <w:r w:rsidRPr="008041B7">
              <w:rPr>
                <w:rFonts w:ascii="Times New Roman" w:hAnsi="Times New Roman"/>
                <w:bCs/>
                <w:vertAlign w:val="subscript"/>
                <w:lang w:val="sq-AL"/>
              </w:rPr>
              <w:t>6​</w:t>
            </w:r>
            <w:r w:rsidRPr="008041B7">
              <w:rPr>
                <w:rFonts w:ascii="Times New Roman" w:hAnsi="Times New Roman"/>
                <w:bCs/>
                <w:lang w:val="sq-AL"/>
              </w:rPr>
              <w:t>H</w:t>
            </w:r>
            <w:r w:rsidRPr="008041B7">
              <w:rPr>
                <w:rFonts w:ascii="Times New Roman" w:hAnsi="Times New Roman"/>
                <w:bCs/>
                <w:vertAlign w:val="subscript"/>
                <w:lang w:val="sq-AL"/>
              </w:rPr>
              <w:t>12</w:t>
            </w:r>
            <w:r w:rsidRPr="008041B7">
              <w:rPr>
                <w:rFonts w:ascii="Times New Roman" w:hAnsi="Times New Roman"/>
                <w:bCs/>
                <w:lang w:val="sq-AL"/>
              </w:rPr>
              <w:t>​O</w:t>
            </w:r>
            <w:r w:rsidRPr="008041B7">
              <w:rPr>
                <w:rFonts w:ascii="Times New Roman" w:hAnsi="Times New Roman"/>
                <w:bCs/>
                <w:vertAlign w:val="subscript"/>
                <w:lang w:val="sq-AL"/>
              </w:rPr>
              <w:t>6</w:t>
            </w:r>
            <w:r w:rsidRPr="008041B7">
              <w:rPr>
                <w:rFonts w:ascii="Times New Roman" w:hAnsi="Times New Roman"/>
                <w:bCs/>
                <w:lang w:val="sq-AL"/>
              </w:rPr>
              <w:t>​(aq), Fe(ng)​, goma, HCl(aq)​, vaj.</w:t>
            </w:r>
          </w:p>
          <w:p w:rsidR="00774B33" w:rsidRPr="008041B7" w:rsidRDefault="00774B33" w:rsidP="008041B7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8041B7">
              <w:rPr>
                <w:rFonts w:ascii="Times New Roman" w:hAnsi="Times New Roman"/>
                <w:bCs/>
                <w:lang w:val="sq-AL"/>
              </w:rPr>
              <w:t>Shpjego pse HCl i pastër (pa ujë) nuk përcjell, por tretësira ujore e HCl përcjell shumë mirë.</w:t>
            </w:r>
          </w:p>
          <w:p w:rsidR="008041B7" w:rsidRPr="008041B7" w:rsidRDefault="008041B7" w:rsidP="008041B7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8041B7">
              <w:rPr>
                <w:rFonts w:ascii="Times New Roman" w:hAnsi="Times New Roman"/>
                <w:bCs/>
                <w:lang w:val="sq-AL"/>
              </w:rPr>
              <w:t>Ushtrimet 5-6 n</w:t>
            </w:r>
            <w:r>
              <w:rPr>
                <w:rFonts w:ascii="Times New Roman" w:hAnsi="Times New Roman"/>
                <w:bCs/>
                <w:lang w:val="sq-AL"/>
              </w:rPr>
              <w:t>ë</w:t>
            </w:r>
            <w:r w:rsidRPr="008041B7">
              <w:rPr>
                <w:rFonts w:ascii="Times New Roman" w:hAnsi="Times New Roman"/>
                <w:bCs/>
                <w:lang w:val="sq-AL"/>
              </w:rPr>
              <w:t xml:space="preserve"> tekast.</w:t>
            </w:r>
          </w:p>
          <w:p w:rsidR="001B5CFF" w:rsidRPr="008041B7" w:rsidRDefault="008041B7" w:rsidP="008041B7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8041B7">
              <w:rPr>
                <w:rFonts w:ascii="Times New Roman" w:hAnsi="Times New Roman"/>
                <w:bCs/>
                <w:lang w:val="sq-AL"/>
              </w:rPr>
              <w:t>Pun</w:t>
            </w:r>
            <w:r>
              <w:rPr>
                <w:rFonts w:ascii="Times New Roman" w:hAnsi="Times New Roman"/>
                <w:bCs/>
                <w:lang w:val="sq-AL"/>
              </w:rPr>
              <w:t>ë</w:t>
            </w:r>
            <w:r w:rsidRPr="008041B7">
              <w:rPr>
                <w:rFonts w:ascii="Times New Roman" w:hAnsi="Times New Roman"/>
                <w:bCs/>
                <w:lang w:val="sq-AL"/>
              </w:rPr>
              <w:t xml:space="preserve"> k</w:t>
            </w:r>
            <w:r>
              <w:rPr>
                <w:rFonts w:ascii="Times New Roman" w:hAnsi="Times New Roman"/>
                <w:bCs/>
                <w:lang w:val="sq-AL"/>
              </w:rPr>
              <w:t>ë</w:t>
            </w:r>
            <w:r w:rsidRPr="008041B7">
              <w:rPr>
                <w:rFonts w:ascii="Times New Roman" w:hAnsi="Times New Roman"/>
                <w:bCs/>
                <w:lang w:val="sq-AL"/>
              </w:rPr>
              <w:t>rkimor</w:t>
            </w:r>
            <w:r>
              <w:rPr>
                <w:rFonts w:ascii="Times New Roman" w:hAnsi="Times New Roman"/>
                <w:bCs/>
                <w:lang w:val="sq-AL"/>
              </w:rPr>
              <w:t>ë</w:t>
            </w:r>
            <w:r w:rsidRPr="008041B7">
              <w:rPr>
                <w:rFonts w:ascii="Times New Roman" w:hAnsi="Times New Roman"/>
                <w:bCs/>
                <w:lang w:val="sq-AL"/>
              </w:rPr>
              <w:t xml:space="preserve">: </w:t>
            </w:r>
            <w:r w:rsidR="00774B33" w:rsidRPr="008041B7">
              <w:rPr>
                <w:rFonts w:ascii="Times New Roman" w:hAnsi="Times New Roman"/>
                <w:bCs/>
                <w:lang w:val="sq-AL"/>
              </w:rPr>
              <w:t>Si funksionon sensori i detektimit të ujit në telefon? - lidhja me përcjellshmërinë.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05826"/>
    <w:multiLevelType w:val="hybridMultilevel"/>
    <w:tmpl w:val="EE4ED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4066D5"/>
    <w:multiLevelType w:val="hybridMultilevel"/>
    <w:tmpl w:val="35AEBC2E"/>
    <w:lvl w:ilvl="0" w:tplc="AE8CB1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E6"/>
    <w:rsid w:val="000A0125"/>
    <w:rsid w:val="00136FF8"/>
    <w:rsid w:val="00181BA8"/>
    <w:rsid w:val="001B5CFF"/>
    <w:rsid w:val="002728DB"/>
    <w:rsid w:val="00774B33"/>
    <w:rsid w:val="007B7BEC"/>
    <w:rsid w:val="0080412C"/>
    <w:rsid w:val="008041B7"/>
    <w:rsid w:val="00851E2D"/>
    <w:rsid w:val="00B069B1"/>
    <w:rsid w:val="00B845E3"/>
    <w:rsid w:val="00D71CE6"/>
    <w:rsid w:val="00E56135"/>
    <w:rsid w:val="00EC44A1"/>
    <w:rsid w:val="00ED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74B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74B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dcterms:created xsi:type="dcterms:W3CDTF">2026-08-29T23:29:00Z</dcterms:created>
  <dcterms:modified xsi:type="dcterms:W3CDTF">2026-08-30T17:39:00Z</dcterms:modified>
</cp:coreProperties>
</file>